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AB5D" w14:textId="77777777" w:rsidR="009E2AC3" w:rsidRPr="000D0684" w:rsidRDefault="009E2AC3" w:rsidP="009E2AC3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  <w:lang w:val="de-DE"/>
        </w:rPr>
      </w:pPr>
      <w:r>
        <w:rPr>
          <w:rFonts w:ascii="Tahoma" w:hAnsi="Tahoma" w:cs="Tahoma"/>
          <w:b/>
          <w:bCs/>
          <w:color w:val="auto"/>
          <w:lang w:val="de-DE"/>
        </w:rPr>
        <w:t>Gitter 424RC2</w:t>
      </w:r>
    </w:p>
    <w:p w14:paraId="6E6EE0D4" w14:textId="77777777" w:rsidR="009E2AC3" w:rsidRPr="000D0684" w:rsidRDefault="009E2AC3" w:rsidP="009E2AC3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  <w:lang w:val="de-DE"/>
        </w:rPr>
      </w:pPr>
    </w:p>
    <w:p w14:paraId="63A3CB5C" w14:textId="77777777" w:rsidR="00BC5A95" w:rsidRPr="00BC5A95" w:rsidRDefault="00BC5A95" w:rsidP="00BC5A95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</w:rPr>
      </w:pPr>
      <w:r w:rsidRPr="00BC5A95">
        <w:rPr>
          <w:rFonts w:ascii="Tahoma" w:hAnsi="Tahoma" w:cs="Tahoma"/>
          <w:caps w:val="0"/>
          <w:color w:val="auto"/>
          <w:sz w:val="16"/>
          <w:szCs w:val="16"/>
        </w:rPr>
        <w:t xml:space="preserve">Renson NV, Maalbeekstraat 10, 8790 Waregem – </w:t>
      </w:r>
      <w:proofErr w:type="spellStart"/>
      <w:r w:rsidRPr="00BC5A95">
        <w:rPr>
          <w:rFonts w:ascii="Tahoma" w:hAnsi="Tahoma" w:cs="Tahoma"/>
          <w:caps w:val="0"/>
          <w:color w:val="auto"/>
          <w:sz w:val="16"/>
          <w:szCs w:val="16"/>
        </w:rPr>
        <w:t>Belgien</w:t>
      </w:r>
      <w:proofErr w:type="spellEnd"/>
    </w:p>
    <w:p w14:paraId="4F6C4E05" w14:textId="73DD843B" w:rsidR="009E2AC3" w:rsidRPr="00BC5A95" w:rsidRDefault="00BC5A95" w:rsidP="00BC5A95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  <w:lang w:val="de-DE"/>
        </w:rPr>
      </w:pPr>
      <w:r w:rsidRPr="00BC5A95">
        <w:rPr>
          <w:rFonts w:ascii="Tahoma" w:hAnsi="Tahoma" w:cs="Tahoma"/>
          <w:caps w:val="0"/>
          <w:color w:val="auto"/>
          <w:sz w:val="16"/>
          <w:szCs w:val="16"/>
          <w:lang w:val="de-DE"/>
        </w:rPr>
        <w:t xml:space="preserve">Tel. +49 (0)406 687 0140, </w:t>
      </w:r>
      <w:hyperlink r:id="rId5" w:history="1">
        <w:r w:rsidRPr="00BC5A95">
          <w:rPr>
            <w:rStyle w:val="Hyperlink"/>
            <w:rFonts w:ascii="Tahoma" w:hAnsi="Tahoma" w:cs="Tahoma"/>
            <w:caps w:val="0"/>
            <w:sz w:val="16"/>
            <w:szCs w:val="16"/>
            <w:lang w:val="de-DE"/>
          </w:rPr>
          <w:t>architektensupport@renson.net</w:t>
        </w:r>
      </w:hyperlink>
      <w:r w:rsidRPr="00BC5A95">
        <w:rPr>
          <w:rFonts w:ascii="Tahoma" w:hAnsi="Tahoma" w:cs="Tahoma"/>
          <w:caps w:val="0"/>
          <w:color w:val="auto"/>
          <w:sz w:val="16"/>
          <w:szCs w:val="16"/>
          <w:lang w:val="de-DE"/>
        </w:rPr>
        <w:t>, www.renson.eu</w:t>
      </w:r>
    </w:p>
    <w:p w14:paraId="08F9F162" w14:textId="77777777" w:rsidR="009E2AC3" w:rsidRPr="00BC5A95" w:rsidRDefault="009E2AC3" w:rsidP="009E2AC3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de-DE"/>
        </w:rPr>
      </w:pPr>
    </w:p>
    <w:p w14:paraId="77ADEEBA" w14:textId="39E7C914" w:rsidR="009E2AC3" w:rsidRPr="00653110" w:rsidRDefault="00EB74F4" w:rsidP="009E2AC3">
      <w:pPr>
        <w:pStyle w:val="bestektekst"/>
        <w:rPr>
          <w:rFonts w:ascii="Tahoma" w:hAnsi="Tahoma" w:cs="Tahoma"/>
          <w:lang w:val="de-DE"/>
        </w:rPr>
      </w:pPr>
      <w:r w:rsidRPr="00653110">
        <w:rPr>
          <w:rFonts w:ascii="Tahoma" w:hAnsi="Tahoma" w:cs="Tahoma"/>
          <w:lang w:val="de-DE"/>
        </w:rPr>
        <w:t>Das Fenstergitter 424RC2 ist ein einbruchhemmendes Gitter, gefertigt aus Z-Lamellen und standardmäßig mit einem festen Rahmen versehen, welcher auf das Glas oder auf das Fensterprofil zu installieren ist</w:t>
      </w:r>
    </w:p>
    <w:p w14:paraId="66AC4343" w14:textId="77777777" w:rsidR="009F3143" w:rsidRPr="000D0684" w:rsidRDefault="009F3143" w:rsidP="009F3143">
      <w:pPr>
        <w:pStyle w:val="NoSpacing"/>
        <w:rPr>
          <w:rFonts w:ascii="Tahoma" w:hAnsi="Tahoma" w:cs="Tahoma"/>
          <w:lang w:val="de-DE"/>
        </w:rPr>
      </w:pPr>
    </w:p>
    <w:p w14:paraId="799D5E8B" w14:textId="77777777" w:rsidR="009E2AC3" w:rsidRPr="000D0684" w:rsidRDefault="009E2AC3" w:rsidP="009E2AC3">
      <w:pPr>
        <w:pStyle w:val="besteksubtitel"/>
        <w:rPr>
          <w:rFonts w:cs="Tahoma"/>
          <w:b w:val="0"/>
          <w:caps w:val="0"/>
          <w:color w:val="FF0000"/>
          <w:sz w:val="16"/>
          <w:szCs w:val="16"/>
          <w:lang w:val="de-DE"/>
        </w:rPr>
      </w:pPr>
      <w:r>
        <w:rPr>
          <w:rFonts w:cs="Tahoma"/>
          <w:bCs/>
          <w:lang w:val="de-DE"/>
        </w:rPr>
        <w:t xml:space="preserve">Produktmerkmale </w:t>
      </w:r>
      <w:r>
        <w:rPr>
          <w:rFonts w:cs="Tahoma"/>
          <w:b w:val="0"/>
          <w:caps w:val="0"/>
          <w:color w:val="FF0000"/>
          <w:sz w:val="16"/>
          <w:szCs w:val="16"/>
          <w:lang w:val="de-DE"/>
        </w:rPr>
        <w:t>(rot markierter Text kann je nach Ihrer Wahl gelöscht werden)</w:t>
      </w:r>
    </w:p>
    <w:p w14:paraId="2540E858" w14:textId="77777777" w:rsidR="009E2AC3" w:rsidRPr="000D0684" w:rsidRDefault="009E2AC3" w:rsidP="009E2AC3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de-DE"/>
        </w:rPr>
      </w:pPr>
    </w:p>
    <w:p w14:paraId="461E3689" w14:textId="77777777" w:rsidR="009E2AC3" w:rsidRPr="000D0684" w:rsidRDefault="009E2AC3" w:rsidP="009E2AC3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  <w:lang w:val="de-DE"/>
        </w:rPr>
      </w:pPr>
      <w:r>
        <w:rPr>
          <w:rFonts w:cs="Tahoma"/>
          <w:caps w:val="0"/>
          <w:color w:val="auto"/>
          <w:lang w:val="de-DE"/>
        </w:rPr>
        <w:t xml:space="preserve">Lamellen und Rahmenprofil: Aluminium </w:t>
      </w:r>
      <w:proofErr w:type="spellStart"/>
      <w:r>
        <w:rPr>
          <w:rFonts w:cs="Tahoma"/>
          <w:caps w:val="0"/>
          <w:color w:val="auto"/>
          <w:lang w:val="de-DE"/>
        </w:rPr>
        <w:t>AlMgSi</w:t>
      </w:r>
      <w:proofErr w:type="spellEnd"/>
      <w:r>
        <w:rPr>
          <w:rFonts w:cs="Tahoma"/>
          <w:caps w:val="0"/>
          <w:color w:val="auto"/>
          <w:lang w:val="de-DE"/>
        </w:rPr>
        <w:t xml:space="preserve"> 0,5</w:t>
      </w:r>
    </w:p>
    <w:p w14:paraId="101EF2F3" w14:textId="77777777" w:rsidR="009E2AC3" w:rsidRPr="000D0684" w:rsidRDefault="009E2AC3" w:rsidP="009E2AC3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  <w:lang w:val="de-DE"/>
        </w:rPr>
      </w:pPr>
      <w:r>
        <w:rPr>
          <w:rFonts w:cs="Tahoma"/>
          <w:caps w:val="0"/>
          <w:color w:val="auto"/>
          <w:lang w:val="de-DE"/>
        </w:rPr>
        <w:t xml:space="preserve">Oberflächenverarbeitung: </w:t>
      </w:r>
      <w:r>
        <w:rPr>
          <w:rFonts w:cs="Tahoma"/>
          <w:caps w:val="0"/>
          <w:color w:val="FF0000"/>
          <w:lang w:val="de-DE"/>
        </w:rPr>
        <w:t>natur- oder bronzefarbig eloxiert (20 Mikrometer) oder pulverlackiert in allen RAL-Farben (60 - 80 Mikrometer)</w:t>
      </w:r>
    </w:p>
    <w:p w14:paraId="0E5B0B34" w14:textId="77777777" w:rsidR="00F952B6" w:rsidRPr="000D0684" w:rsidRDefault="00F952B6" w:rsidP="00F952B6">
      <w:pPr>
        <w:pStyle w:val="NoSpacing"/>
        <w:numPr>
          <w:ilvl w:val="0"/>
          <w:numId w:val="2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U-förmige Rahmenprofile mit einer Gesamthöhe von 42 mm und einer Flanschbreite von 24 mm, auf einer Gehrung von 45 Grad gesägt und durch Zusammenpressen mit einem Eckwinkel zusammengesetzt. </w:t>
      </w:r>
    </w:p>
    <w:p w14:paraId="55C982D6" w14:textId="77777777" w:rsidR="009E2AC3" w:rsidRPr="000D0684" w:rsidRDefault="009E2AC3" w:rsidP="009E2AC3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  <w:lang w:val="de-DE"/>
        </w:rPr>
      </w:pPr>
      <w:r>
        <w:rPr>
          <w:rFonts w:cs="Tahoma"/>
          <w:caps w:val="0"/>
          <w:color w:val="auto"/>
          <w:lang w:val="de-DE"/>
        </w:rPr>
        <w:t xml:space="preserve">Aluminiumprofile mit einer Mindeststärke von 1,5 mm. Aluminium-Lamellenhalter festgenietet auf den perforierten vertikalen Rahmenprofilen. </w:t>
      </w:r>
    </w:p>
    <w:p w14:paraId="2EAD2762" w14:textId="77777777" w:rsidR="009E2AC3" w:rsidRPr="008975B6" w:rsidRDefault="009E2AC3" w:rsidP="009E2AC3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</w:rPr>
      </w:pPr>
      <w:r>
        <w:rPr>
          <w:rFonts w:cs="Tahoma"/>
          <w:caps w:val="0"/>
          <w:color w:val="auto"/>
          <w:lang w:val="de-DE"/>
        </w:rPr>
        <w:t>Die Z-förmigen Lamellen mit einem Schritt von 50 mm sind in den Lamellenhaltern festgeklickt.  Der Abstand zwischen den Lamellen beträgt 35 mm.</w:t>
      </w:r>
    </w:p>
    <w:p w14:paraId="43CC93B2" w14:textId="02EEAD77" w:rsidR="009E2AC3" w:rsidRPr="000D0684" w:rsidRDefault="009E2AC3" w:rsidP="009E2AC3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  <w:lang w:val="de-DE"/>
        </w:rPr>
      </w:pPr>
      <w:r>
        <w:rPr>
          <w:rFonts w:cs="Tahoma"/>
          <w:caps w:val="0"/>
          <w:color w:val="auto"/>
          <w:lang w:val="de-DE"/>
        </w:rPr>
        <w:t xml:space="preserve">Auf der Rückseite des Gitters wird ein antistatisches Edelstahl-Moskitonetz </w:t>
      </w:r>
      <w:r>
        <w:rPr>
          <w:rFonts w:cs="Tahoma"/>
          <w:caps w:val="0"/>
          <w:color w:val="FF0000"/>
          <w:lang w:val="de-DE"/>
        </w:rPr>
        <w:t>2,3 x 2,3 mm oder 6 x 6 mm</w:t>
      </w:r>
      <w:r>
        <w:rPr>
          <w:rFonts w:cs="Tahoma"/>
          <w:caps w:val="0"/>
          <w:color w:val="auto"/>
          <w:lang w:val="de-DE"/>
        </w:rPr>
        <w:t xml:space="preserve"> mit einer Nylonschnur straff in den Rahmen gespannt.</w:t>
      </w:r>
    </w:p>
    <w:p w14:paraId="4DBD3578" w14:textId="6F4CD141" w:rsidR="00E1712B" w:rsidRPr="000D0684" w:rsidRDefault="00E1712B" w:rsidP="00E1712B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  <w:lang w:val="de-DE"/>
        </w:rPr>
      </w:pPr>
      <w:r>
        <w:rPr>
          <w:rFonts w:cs="Tahoma"/>
          <w:caps w:val="0"/>
          <w:color w:val="auto"/>
          <w:lang w:val="de-DE"/>
        </w:rPr>
        <w:t>Das Gitter ist offiziell getestet und zugelassen gemäß Einbruchsicherheitsklasse RC2, Zertifikat für Obfl. 0,</w:t>
      </w:r>
      <w:r w:rsidR="00CA241D">
        <w:rPr>
          <w:rFonts w:cs="Tahoma"/>
          <w:caps w:val="0"/>
          <w:color w:val="auto"/>
          <w:lang w:val="de-DE"/>
        </w:rPr>
        <w:t>48 &lt;0 &lt; 6</w:t>
      </w:r>
      <w:r>
        <w:rPr>
          <w:rFonts w:cs="Tahoma"/>
          <w:caps w:val="0"/>
          <w:color w:val="auto"/>
          <w:lang w:val="de-DE"/>
        </w:rPr>
        <w:t>,</w:t>
      </w:r>
      <w:r w:rsidR="00CA241D">
        <w:rPr>
          <w:rFonts w:cs="Tahoma"/>
          <w:caps w:val="0"/>
          <w:color w:val="auto"/>
          <w:lang w:val="de-DE"/>
        </w:rPr>
        <w:t>06</w:t>
      </w:r>
      <w:r>
        <w:rPr>
          <w:rFonts w:cs="Tahoma"/>
          <w:caps w:val="0"/>
          <w:color w:val="auto"/>
          <w:lang w:val="de-DE"/>
        </w:rPr>
        <w:t xml:space="preserve"> m², gemäß EN1627 bis einschließlich 1630 (September 2011). </w:t>
      </w:r>
    </w:p>
    <w:p w14:paraId="1A4AFD3E" w14:textId="77777777" w:rsidR="009E2AC3" w:rsidRPr="000D0684" w:rsidRDefault="009E2AC3" w:rsidP="009E2AC3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  <w:lang w:val="de-DE"/>
        </w:rPr>
      </w:pPr>
      <w:r>
        <w:rPr>
          <w:rFonts w:cs="Tahoma"/>
          <w:caps w:val="0"/>
          <w:color w:val="auto"/>
          <w:lang w:val="de-DE"/>
        </w:rPr>
        <w:t>Mögliche Optionen: Wasserabflussrinne, Abtropflamelle, Filter, abnehmbares Moskitonetz.</w:t>
      </w:r>
    </w:p>
    <w:p w14:paraId="49E1E460" w14:textId="77777777" w:rsidR="009E2AC3" w:rsidRPr="000D0684" w:rsidRDefault="009E2AC3" w:rsidP="009F3143">
      <w:pPr>
        <w:pStyle w:val="NoSpacing"/>
        <w:rPr>
          <w:rFonts w:ascii="Tahoma" w:hAnsi="Tahoma" w:cs="Tahoma"/>
          <w:lang w:val="de-DE"/>
        </w:rPr>
      </w:pPr>
    </w:p>
    <w:p w14:paraId="7A032132" w14:textId="77777777" w:rsidR="00F952B6" w:rsidRPr="000D0684" w:rsidRDefault="00F952B6" w:rsidP="009F3143">
      <w:pPr>
        <w:pStyle w:val="NoSpacing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caps/>
          <w:sz w:val="20"/>
          <w:szCs w:val="20"/>
          <w:lang w:val="de-DE"/>
        </w:rPr>
        <w:t>Hinweis</w:t>
      </w:r>
      <w:r>
        <w:rPr>
          <w:rFonts w:ascii="Tahoma" w:hAnsi="Tahoma" w:cs="Tahoma"/>
          <w:sz w:val="20"/>
          <w:szCs w:val="20"/>
          <w:lang w:val="de-DE"/>
        </w:rPr>
        <w:t>: Für Breiten von mehr als 700 mm wird ein perforiertes U-Profil vorgesehen, auf dem zusätzliche Lamellenhalter zur Verstärkung montiert werden.</w:t>
      </w:r>
    </w:p>
    <w:p w14:paraId="651D71B3" w14:textId="77777777" w:rsidR="00F952B6" w:rsidRPr="000D0684" w:rsidRDefault="00F952B6" w:rsidP="009F3143">
      <w:pPr>
        <w:pStyle w:val="NoSpacing"/>
        <w:rPr>
          <w:rFonts w:ascii="Tahoma" w:hAnsi="Tahoma" w:cs="Tahoma"/>
          <w:lang w:val="de-DE"/>
        </w:rPr>
      </w:pPr>
    </w:p>
    <w:p w14:paraId="359FC7A7" w14:textId="77777777" w:rsidR="009E2AC3" w:rsidRPr="008975B6" w:rsidRDefault="009E2AC3" w:rsidP="009E2AC3">
      <w:pPr>
        <w:pStyle w:val="besteksubtitel"/>
        <w:rPr>
          <w:rFonts w:cs="Tahoma"/>
        </w:rPr>
      </w:pPr>
      <w:r>
        <w:rPr>
          <w:rFonts w:cs="Tahoma"/>
          <w:bCs/>
          <w:lang w:val="de-DE"/>
        </w:rPr>
        <w:t>Leistungsniveau</w:t>
      </w:r>
    </w:p>
    <w:p w14:paraId="4DBB3386" w14:textId="77777777" w:rsidR="009E2AC3" w:rsidRPr="008975B6" w:rsidRDefault="009E2AC3" w:rsidP="009E2AC3">
      <w:pPr>
        <w:pStyle w:val="bestekproduct"/>
        <w:rPr>
          <w:rFonts w:ascii="Tahoma" w:hAnsi="Tahoma" w:cs="Tahoma"/>
          <w:caps w:val="0"/>
          <w:color w:val="auto"/>
          <w:sz w:val="16"/>
          <w:szCs w:val="16"/>
        </w:rPr>
      </w:pPr>
    </w:p>
    <w:p w14:paraId="21B47E10" w14:textId="77777777" w:rsidR="009E2AC3" w:rsidRPr="008975B6" w:rsidRDefault="009E2AC3" w:rsidP="009E2AC3">
      <w:pPr>
        <w:pStyle w:val="bestektekst"/>
        <w:rPr>
          <w:rFonts w:ascii="Tahoma" w:hAnsi="Tahoma" w:cs="Tahoma"/>
        </w:rPr>
      </w:pPr>
      <w:r>
        <w:rPr>
          <w:rFonts w:ascii="Tahoma" w:hAnsi="Tahoma" w:cs="Tahoma"/>
          <w:lang w:val="de-DE"/>
        </w:rPr>
        <w:t xml:space="preserve">Volumenstrom:  </w:t>
      </w:r>
    </w:p>
    <w:p w14:paraId="2454F23F" w14:textId="21B55AE3" w:rsidR="009E2AC3" w:rsidRPr="008975B6" w:rsidRDefault="00105B8E" w:rsidP="009E2AC3">
      <w:pPr>
        <w:pStyle w:val="bestekteks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  <w:lang w:val="de-DE"/>
        </w:rPr>
        <w:t xml:space="preserve">K-Faktor Zuluft: </w:t>
      </w:r>
      <w:r>
        <w:rPr>
          <w:rFonts w:ascii="Tahoma" w:hAnsi="Tahoma" w:cs="Tahoma"/>
          <w:lang w:val="de-DE"/>
        </w:rPr>
        <w:tab/>
        <w:t>13,82</w:t>
      </w:r>
    </w:p>
    <w:p w14:paraId="69DE2AD5" w14:textId="3D9792EB" w:rsidR="009E2AC3" w:rsidRPr="008975B6" w:rsidRDefault="00105B8E" w:rsidP="009E2AC3">
      <w:pPr>
        <w:pStyle w:val="bestekteks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  <w:lang w:val="de-DE"/>
        </w:rPr>
        <w:t xml:space="preserve">K-Faktor Abluft: </w:t>
      </w:r>
      <w:r>
        <w:rPr>
          <w:rFonts w:ascii="Tahoma" w:hAnsi="Tahoma" w:cs="Tahoma"/>
          <w:lang w:val="de-DE"/>
        </w:rPr>
        <w:tab/>
        <w:t>12,85</w:t>
      </w:r>
    </w:p>
    <w:p w14:paraId="0B1E2651" w14:textId="08285DAE" w:rsidR="009E2AC3" w:rsidRPr="008975B6" w:rsidRDefault="009E2AC3" w:rsidP="009E2AC3">
      <w:pPr>
        <w:pStyle w:val="bestekteks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  <w:lang w:val="de-DE"/>
        </w:rPr>
        <w:t>C</w:t>
      </w:r>
      <w:r>
        <w:rPr>
          <w:rFonts w:ascii="Tahoma" w:hAnsi="Tahoma" w:cs="Tahoma"/>
          <w:vertAlign w:val="subscript"/>
          <w:lang w:val="de-DE"/>
        </w:rPr>
        <w:t>e</w:t>
      </w:r>
      <w:r>
        <w:rPr>
          <w:rFonts w:ascii="Tahoma" w:hAnsi="Tahoma" w:cs="Tahoma"/>
          <w:lang w:val="de-DE"/>
        </w:rPr>
        <w:t xml:space="preserve">-Koeffizient: </w:t>
      </w:r>
      <w:r>
        <w:rPr>
          <w:rFonts w:ascii="Tahoma" w:hAnsi="Tahoma" w:cs="Tahoma"/>
          <w:lang w:val="de-DE"/>
        </w:rPr>
        <w:tab/>
        <w:t>0,269</w:t>
      </w:r>
    </w:p>
    <w:p w14:paraId="1EB0AB59" w14:textId="538C175C" w:rsidR="009E2AC3" w:rsidRPr="008975B6" w:rsidRDefault="009E2AC3" w:rsidP="009E2AC3">
      <w:pPr>
        <w:pStyle w:val="bestekteks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  <w:lang w:val="de-DE"/>
        </w:rPr>
        <w:t>C</w:t>
      </w:r>
      <w:r>
        <w:rPr>
          <w:rFonts w:ascii="Tahoma" w:hAnsi="Tahoma" w:cs="Tahoma"/>
          <w:vertAlign w:val="subscript"/>
          <w:lang w:val="de-DE"/>
        </w:rPr>
        <w:t>d</w:t>
      </w:r>
      <w:r>
        <w:rPr>
          <w:rFonts w:ascii="Tahoma" w:hAnsi="Tahoma" w:cs="Tahoma"/>
          <w:lang w:val="de-DE"/>
        </w:rPr>
        <w:t xml:space="preserve">-Koeffizient: </w:t>
      </w:r>
      <w:r>
        <w:rPr>
          <w:rFonts w:ascii="Tahoma" w:hAnsi="Tahoma" w:cs="Tahoma"/>
          <w:lang w:val="de-DE"/>
        </w:rPr>
        <w:tab/>
        <w:t>0,279</w:t>
      </w:r>
    </w:p>
    <w:p w14:paraId="7AAA3877" w14:textId="10C76C23" w:rsidR="009E2AC3" w:rsidRPr="008975B6" w:rsidRDefault="000D0684" w:rsidP="009E2AC3">
      <w:pPr>
        <w:pStyle w:val="bestektekst"/>
        <w:rPr>
          <w:rFonts w:ascii="Tahoma" w:hAnsi="Tahoma" w:cs="Tahoma"/>
        </w:rPr>
      </w:pPr>
      <w:r>
        <w:rPr>
          <w:rFonts w:ascii="Tahoma" w:hAnsi="Tahoma" w:cs="Tahoma"/>
          <w:lang w:val="de-DE"/>
        </w:rPr>
        <w:t>Querschnitt</w:t>
      </w:r>
      <w:r w:rsidR="009E2AC3">
        <w:rPr>
          <w:rFonts w:ascii="Tahoma" w:hAnsi="Tahoma" w:cs="Tahoma"/>
          <w:lang w:val="de-DE"/>
        </w:rPr>
        <w:t>:</w:t>
      </w:r>
    </w:p>
    <w:p w14:paraId="6F4523D7" w14:textId="7741974E" w:rsidR="009E2AC3" w:rsidRPr="008975B6" w:rsidRDefault="009E2AC3" w:rsidP="009E2AC3">
      <w:pPr>
        <w:pStyle w:val="bestekteks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  <w:lang w:val="de-DE"/>
        </w:rPr>
        <w:t xml:space="preserve">Visueller freier </w:t>
      </w:r>
      <w:r w:rsidR="000D0684" w:rsidRPr="006115BF">
        <w:rPr>
          <w:szCs w:val="24"/>
          <w:lang w:val="de-DE"/>
        </w:rPr>
        <w:t>Querschnitt</w:t>
      </w:r>
      <w:r>
        <w:rPr>
          <w:rFonts w:ascii="Tahoma" w:hAnsi="Tahoma" w:cs="Tahoma"/>
          <w:lang w:val="de-DE"/>
        </w:rPr>
        <w:t>: 70 %</w:t>
      </w:r>
    </w:p>
    <w:p w14:paraId="4A7CDDA0" w14:textId="5226220E" w:rsidR="009E2AC3" w:rsidRPr="008975B6" w:rsidRDefault="009E2AC3" w:rsidP="009E2AC3">
      <w:pPr>
        <w:pStyle w:val="bestekteks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  <w:lang w:val="de-DE"/>
        </w:rPr>
        <w:t xml:space="preserve">Physischer freier </w:t>
      </w:r>
      <w:r w:rsidR="000D0684" w:rsidRPr="006115BF">
        <w:rPr>
          <w:szCs w:val="24"/>
          <w:lang w:val="de-DE"/>
        </w:rPr>
        <w:t>Querschnitt</w:t>
      </w:r>
      <w:r>
        <w:rPr>
          <w:rFonts w:ascii="Tahoma" w:hAnsi="Tahoma" w:cs="Tahoma"/>
          <w:lang w:val="de-DE"/>
        </w:rPr>
        <w:t>: 43 %</w:t>
      </w:r>
    </w:p>
    <w:p w14:paraId="334F19F8" w14:textId="77777777" w:rsidR="009F3143" w:rsidRPr="008975B6" w:rsidRDefault="009F3143" w:rsidP="009F3143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de-DE"/>
        </w:rPr>
        <w:t>Ausführung:</w:t>
      </w:r>
    </w:p>
    <w:p w14:paraId="7CA40692" w14:textId="77777777" w:rsidR="009F3143" w:rsidRPr="008975B6" w:rsidRDefault="009F3143" w:rsidP="00FC758C">
      <w:pPr>
        <w:pStyle w:val="NoSpacing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de-DE"/>
        </w:rPr>
        <w:t>- Gesamtstärke: 51 mm</w:t>
      </w:r>
    </w:p>
    <w:p w14:paraId="3B9D1A2E" w14:textId="77777777" w:rsidR="009F3143" w:rsidRPr="008975B6" w:rsidRDefault="009F3143" w:rsidP="00FC758C">
      <w:pPr>
        <w:pStyle w:val="NoSpacing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de-DE"/>
        </w:rPr>
        <w:t xml:space="preserve">- Flanschbreite: </w:t>
      </w:r>
      <w:r>
        <w:rPr>
          <w:rFonts w:ascii="Tahoma" w:hAnsi="Tahoma" w:cs="Tahoma"/>
          <w:color w:val="FF0000"/>
          <w:sz w:val="20"/>
          <w:szCs w:val="20"/>
          <w:lang w:val="de-DE"/>
        </w:rPr>
        <w:t xml:space="preserve">24 oder 28 </w:t>
      </w:r>
      <w:r>
        <w:rPr>
          <w:rFonts w:ascii="Tahoma" w:hAnsi="Tahoma" w:cs="Tahoma"/>
          <w:sz w:val="20"/>
          <w:szCs w:val="20"/>
          <w:lang w:val="de-DE"/>
        </w:rPr>
        <w:t>mm</w:t>
      </w:r>
    </w:p>
    <w:p w14:paraId="15023C64" w14:textId="1BF55BD7" w:rsidR="00FC758C" w:rsidRPr="008975B6" w:rsidRDefault="00FC758C" w:rsidP="00FC758C">
      <w:pPr>
        <w:pStyle w:val="bestektekst"/>
        <w:rPr>
          <w:rFonts w:ascii="Tahoma" w:hAnsi="Tahoma" w:cs="Tahoma"/>
        </w:rPr>
      </w:pPr>
      <w:r>
        <w:rPr>
          <w:rFonts w:ascii="Tahoma" w:hAnsi="Tahoma" w:cs="Tahoma"/>
          <w:lang w:val="de-DE"/>
        </w:rPr>
        <w:t>Schutz</w:t>
      </w:r>
      <w:r w:rsidR="000D0684">
        <w:rPr>
          <w:rFonts w:ascii="Tahoma" w:hAnsi="Tahoma" w:cs="Tahoma"/>
          <w:lang w:val="de-DE"/>
        </w:rPr>
        <w:t>:</w:t>
      </w:r>
    </w:p>
    <w:p w14:paraId="11D38E77" w14:textId="18B2E19E" w:rsidR="00FC758C" w:rsidRPr="000D0684" w:rsidRDefault="00FC758C" w:rsidP="00FC758C">
      <w:pPr>
        <w:pStyle w:val="bestektekst"/>
        <w:numPr>
          <w:ilvl w:val="0"/>
          <w:numId w:val="3"/>
        </w:numPr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IP-Klasse: IP2XD (</w:t>
      </w:r>
      <w:r w:rsidR="000D0684" w:rsidRPr="001A755E">
        <w:rPr>
          <w:szCs w:val="24"/>
          <w:lang w:val="de-DE"/>
        </w:rPr>
        <w:t>Lüftungsgitter mit Insektenschutz</w:t>
      </w:r>
      <w:r>
        <w:rPr>
          <w:rFonts w:ascii="Tahoma" w:hAnsi="Tahoma" w:cs="Tahoma"/>
          <w:lang w:val="de-DE"/>
        </w:rPr>
        <w:t>; elektrische Anlage in mindestens 100 mm)</w:t>
      </w:r>
    </w:p>
    <w:p w14:paraId="7C0D1F4D" w14:textId="77777777" w:rsidR="00FC758C" w:rsidRPr="000D0684" w:rsidRDefault="00F6433C" w:rsidP="00FC758C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Wirkungsklasse B3 bei 0,0 m/s (mit Wasserabflussrinne; Moskitonetz 2,3 x 2,3 mm)</w:t>
      </w:r>
    </w:p>
    <w:p w14:paraId="1E76D665" w14:textId="77777777" w:rsidR="00FC758C" w:rsidRPr="000D0684" w:rsidRDefault="00F6433C" w:rsidP="00FC758C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Wirkungsklasse B3 bei 0,5 m/s (mit Wasserabflussrinne; Moskitonetz 2,3 x 2,3 mm)</w:t>
      </w:r>
    </w:p>
    <w:p w14:paraId="500B9943" w14:textId="77777777" w:rsidR="00FC758C" w:rsidRPr="000D0684" w:rsidRDefault="00F6433C" w:rsidP="00FC758C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Wirkungsklasse C3 bei 1,0 m/s (mit Wasserabflussrinne; Moskitonetz 2,3 x 2,3 mm)</w:t>
      </w:r>
    </w:p>
    <w:p w14:paraId="68037E7F" w14:textId="77777777" w:rsidR="00FC758C" w:rsidRPr="000D0684" w:rsidRDefault="00F6433C" w:rsidP="00FC758C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Wirkungsklasse C3 bei 1,5 m/s (mit Wasserabflussrinne; Moskitonetz 2,3 x 2,3 mm)</w:t>
      </w:r>
    </w:p>
    <w:p w14:paraId="6918C233" w14:textId="77777777" w:rsidR="00FC758C" w:rsidRPr="000D0684" w:rsidRDefault="00F6433C" w:rsidP="00FC758C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Wirkungsklasse C3 bei 0,0 m/s (mit Wasserabflussrinne; Moskitonetz 6 x 6 mm)</w:t>
      </w:r>
    </w:p>
    <w:p w14:paraId="75DF063A" w14:textId="77777777" w:rsidR="00FC758C" w:rsidRPr="000D0684" w:rsidRDefault="00F6433C" w:rsidP="00FC758C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Wirkungsklasse C3 bei 0,5 m/s (mit Wasserabflussrinne; Moskitonetz 6 x 6 mm)</w:t>
      </w:r>
    </w:p>
    <w:p w14:paraId="07FEC7E6" w14:textId="77777777" w:rsidR="00FC758C" w:rsidRPr="000D0684" w:rsidRDefault="00F6433C" w:rsidP="00FC758C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Wirkungsklasse C3 bei 1,0 m/s (mit Wasserabflussrinne; Moskitonetz 6 x 6 mm)</w:t>
      </w:r>
    </w:p>
    <w:p w14:paraId="54477A86" w14:textId="77777777" w:rsidR="00FC758C" w:rsidRPr="000D0684" w:rsidRDefault="00F6433C" w:rsidP="00FC758C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Wirkungsklasse C3 bei 1,5 m/s (mit Wasserabflussrinne; Moskitonetz 6 x 6 mm)</w:t>
      </w:r>
    </w:p>
    <w:p w14:paraId="55345AD1" w14:textId="77777777" w:rsidR="00FC758C" w:rsidRPr="000D0684" w:rsidRDefault="00FC758C" w:rsidP="00FC758C">
      <w:pPr>
        <w:pStyle w:val="besteksubtitel"/>
        <w:rPr>
          <w:rFonts w:cs="Tahoma"/>
          <w:lang w:val="de-DE"/>
        </w:rPr>
      </w:pPr>
    </w:p>
    <w:p w14:paraId="548CF298" w14:textId="77777777" w:rsidR="00FC758C" w:rsidRPr="000D0684" w:rsidRDefault="00FC758C" w:rsidP="00FC758C">
      <w:pPr>
        <w:pStyle w:val="besteksubtitel"/>
        <w:rPr>
          <w:rFonts w:cs="Tahoma"/>
          <w:b w:val="0"/>
          <w:caps w:val="0"/>
          <w:sz w:val="16"/>
          <w:szCs w:val="16"/>
          <w:lang w:val="de-DE"/>
        </w:rPr>
      </w:pPr>
      <w:r>
        <w:rPr>
          <w:rFonts w:cs="Tahoma"/>
          <w:bCs/>
          <w:lang w:val="de-DE"/>
        </w:rPr>
        <w:t xml:space="preserve">NORMEN </w:t>
      </w:r>
      <w:r>
        <w:rPr>
          <w:rFonts w:cs="Tahoma"/>
          <w:b w:val="0"/>
          <w:caps w:val="0"/>
          <w:sz w:val="16"/>
          <w:szCs w:val="16"/>
          <w:lang w:val="de-DE"/>
        </w:rPr>
        <w:t>(Dieses Produkt wurde hergestellt, klassifiziert und/oder getestet gemäß folgender Normen)</w:t>
      </w:r>
    </w:p>
    <w:p w14:paraId="3E4395EC" w14:textId="77777777" w:rsidR="00FC758C" w:rsidRPr="000D0684" w:rsidRDefault="00FC758C" w:rsidP="00FC758C">
      <w:pPr>
        <w:pStyle w:val="besteksubtitel"/>
        <w:rPr>
          <w:rFonts w:cs="Tahoma"/>
          <w:b w:val="0"/>
          <w:sz w:val="16"/>
          <w:szCs w:val="16"/>
          <w:lang w:val="de-DE"/>
        </w:rPr>
      </w:pPr>
    </w:p>
    <w:p w14:paraId="41DB5D5E" w14:textId="77777777" w:rsidR="00FC758C" w:rsidRPr="000D0684" w:rsidRDefault="00FC758C" w:rsidP="00FC758C">
      <w:pPr>
        <w:pStyle w:val="bestektekst"/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szCs w:val="20"/>
          <w:lang w:val="de-DE"/>
        </w:rPr>
        <w:lastRenderedPageBreak/>
        <w:t>EN 13141-1 (Volumenstromberechnung)</w:t>
      </w:r>
    </w:p>
    <w:p w14:paraId="1799C8CD" w14:textId="77777777" w:rsidR="00FC758C" w:rsidRPr="000D0684" w:rsidRDefault="00FC758C" w:rsidP="00FC758C">
      <w:pPr>
        <w:pStyle w:val="bestektekst"/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szCs w:val="20"/>
          <w:lang w:val="de-DE"/>
        </w:rPr>
        <w:t>EN 12020-2 (Aluminiumnorm)</w:t>
      </w:r>
      <w:r>
        <w:rPr>
          <w:rFonts w:ascii="Tahoma" w:hAnsi="Tahoma" w:cs="Tahoma"/>
          <w:szCs w:val="20"/>
          <w:lang w:val="de-DE"/>
        </w:rPr>
        <w:br/>
        <w:t>EN AW 6063 T66 (Legierung Aluminium)</w:t>
      </w:r>
      <w:r>
        <w:rPr>
          <w:rFonts w:ascii="Tahoma" w:hAnsi="Tahoma" w:cs="Tahoma"/>
          <w:szCs w:val="20"/>
          <w:lang w:val="de-DE"/>
        </w:rPr>
        <w:br/>
        <w:t>EN 60529 (IP-Klasse)</w:t>
      </w:r>
    </w:p>
    <w:p w14:paraId="01B9184C" w14:textId="77777777" w:rsidR="00FC758C" w:rsidRPr="008975B6" w:rsidRDefault="00FC758C" w:rsidP="00FC758C">
      <w:pPr>
        <w:pStyle w:val="bestekteks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  <w:lang w:val="de-DE"/>
        </w:rPr>
        <w:t>EN 13030 (Wasserabweisungsvermögen)</w:t>
      </w:r>
    </w:p>
    <w:p w14:paraId="34E5DB73" w14:textId="77777777" w:rsidR="00FC758C" w:rsidRPr="008975B6" w:rsidRDefault="00FC758C" w:rsidP="009F3143">
      <w:pPr>
        <w:pStyle w:val="NoSpacing"/>
        <w:rPr>
          <w:rFonts w:ascii="Tahoma" w:hAnsi="Tahoma" w:cs="Tahoma"/>
        </w:rPr>
      </w:pPr>
    </w:p>
    <w:sectPr w:rsidR="00FC758C" w:rsidRPr="008975B6" w:rsidSect="000D0684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21A35"/>
    <w:multiLevelType w:val="multilevel"/>
    <w:tmpl w:val="0D98E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3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784617181">
    <w:abstractNumId w:val="0"/>
  </w:num>
  <w:num w:numId="2" w16cid:durableId="599682693">
    <w:abstractNumId w:val="1"/>
  </w:num>
  <w:num w:numId="3" w16cid:durableId="639073360">
    <w:abstractNumId w:val="2"/>
  </w:num>
  <w:num w:numId="4" w16cid:durableId="532041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97"/>
    <w:rsid w:val="00006A15"/>
    <w:rsid w:val="000A3570"/>
    <w:rsid w:val="000D0684"/>
    <w:rsid w:val="00105B8E"/>
    <w:rsid w:val="0015799F"/>
    <w:rsid w:val="00257C53"/>
    <w:rsid w:val="003E16A2"/>
    <w:rsid w:val="00470048"/>
    <w:rsid w:val="005E101C"/>
    <w:rsid w:val="00653110"/>
    <w:rsid w:val="00705DE3"/>
    <w:rsid w:val="008975B6"/>
    <w:rsid w:val="00916B97"/>
    <w:rsid w:val="00965CCF"/>
    <w:rsid w:val="009E2AC3"/>
    <w:rsid w:val="009F3143"/>
    <w:rsid w:val="00A43CE7"/>
    <w:rsid w:val="00AA1BF0"/>
    <w:rsid w:val="00AD3D10"/>
    <w:rsid w:val="00BC5A95"/>
    <w:rsid w:val="00CA241D"/>
    <w:rsid w:val="00D13B80"/>
    <w:rsid w:val="00E1712B"/>
    <w:rsid w:val="00EB1E7F"/>
    <w:rsid w:val="00EB74F4"/>
    <w:rsid w:val="00F6433C"/>
    <w:rsid w:val="00F94C4C"/>
    <w:rsid w:val="00F952B6"/>
    <w:rsid w:val="00FC758C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FB63"/>
  <w15:docId w15:val="{61D1C055-A0F6-49C4-889F-31D76161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  <w:style w:type="paragraph" w:customStyle="1" w:styleId="bestekproduct">
    <w:name w:val="bestekproduct"/>
    <w:basedOn w:val="Normal"/>
    <w:rsid w:val="009E2AC3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val="nl-BE" w:eastAsia="nl-BE"/>
    </w:rPr>
  </w:style>
  <w:style w:type="paragraph" w:customStyle="1" w:styleId="bestektekst">
    <w:name w:val="bestektekst"/>
    <w:basedOn w:val="Normal"/>
    <w:link w:val="bestektekstChar"/>
    <w:rsid w:val="009E2AC3"/>
    <w:pPr>
      <w:spacing w:after="0" w:line="240" w:lineRule="auto"/>
    </w:pPr>
    <w:rPr>
      <w:rFonts w:ascii="Arial" w:eastAsia="Times New Roman" w:hAnsi="Arial" w:cs="Times New Roman"/>
      <w:sz w:val="20"/>
      <w:lang w:val="nl-BE" w:eastAsia="nl-BE"/>
    </w:rPr>
  </w:style>
  <w:style w:type="character" w:customStyle="1" w:styleId="bestektekstChar">
    <w:name w:val="bestektekst Char"/>
    <w:link w:val="bestektekst"/>
    <w:rsid w:val="009E2AC3"/>
    <w:rPr>
      <w:rFonts w:ascii="Arial" w:eastAsia="Times New Roman" w:hAnsi="Arial" w:cs="Times New Roman"/>
      <w:sz w:val="20"/>
      <w:lang w:val="nl-BE" w:eastAsia="nl-BE"/>
    </w:rPr>
  </w:style>
  <w:style w:type="paragraph" w:customStyle="1" w:styleId="besteksubtitel">
    <w:name w:val="besteksubtitel"/>
    <w:basedOn w:val="Normal"/>
    <w:rsid w:val="009E2AC3"/>
    <w:pPr>
      <w:spacing w:after="0" w:line="240" w:lineRule="auto"/>
    </w:pPr>
    <w:rPr>
      <w:rFonts w:ascii="Tahoma" w:eastAsia="Times New Roman" w:hAnsi="Tahoma" w:cs="Times New Roman"/>
      <w:b/>
      <w:caps/>
      <w:sz w:val="20"/>
      <w:szCs w:val="20"/>
      <w:lang w:val="nl-BE" w:eastAsia="nl-BE"/>
    </w:rPr>
  </w:style>
  <w:style w:type="paragraph" w:customStyle="1" w:styleId="bestekproductserie">
    <w:name w:val="bestekproductserie"/>
    <w:basedOn w:val="besteksubtitel"/>
    <w:rsid w:val="009E2AC3"/>
    <w:rPr>
      <w:b w:val="0"/>
      <w:color w:val="008000"/>
    </w:rPr>
  </w:style>
  <w:style w:type="character" w:styleId="CommentReference">
    <w:name w:val="annotation reference"/>
    <w:basedOn w:val="DefaultParagraphFont"/>
    <w:uiPriority w:val="99"/>
    <w:semiHidden/>
    <w:unhideWhenUsed/>
    <w:rsid w:val="00F64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3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C5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4">
          <w:marLeft w:val="0"/>
          <w:marRight w:val="0"/>
          <w:marTop w:val="0"/>
          <w:marBottom w:val="24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56971088">
              <w:marLeft w:val="0"/>
              <w:marRight w:val="0"/>
              <w:marTop w:val="0"/>
              <w:marBottom w:val="24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510872203">
                  <w:marLeft w:val="0"/>
                  <w:marRight w:val="0"/>
                  <w:marTop w:val="0"/>
                  <w:marBottom w:val="24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itektensupport@rens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Renson Ventilation nv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Kimberly Dehollander</cp:lastModifiedBy>
  <cp:revision>17</cp:revision>
  <dcterms:created xsi:type="dcterms:W3CDTF">2015-04-22T14:38:00Z</dcterms:created>
  <dcterms:modified xsi:type="dcterms:W3CDTF">2025-03-05T12:33:00Z</dcterms:modified>
</cp:coreProperties>
</file>